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FD" w:rsidRDefault="006467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РЕПУБЛИКА СРБИЈА</w:t>
      </w:r>
    </w:p>
    <w:p w:rsidR="003530FD" w:rsidRDefault="006467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НАРОДНА СКУПШТИНА</w:t>
      </w:r>
    </w:p>
    <w:p w:rsidR="003530FD" w:rsidRDefault="006467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 xml:space="preserve">Одбор за уставна питања </w:t>
      </w:r>
    </w:p>
    <w:p w:rsidR="003530FD" w:rsidRDefault="006467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и законодавство</w:t>
      </w:r>
    </w:p>
    <w:p w:rsidR="003530FD" w:rsidRDefault="0064670B">
      <w:pPr>
        <w:widowControl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04 Број: 06-2/</w:t>
      </w:r>
      <w:r>
        <w:rPr>
          <w:rFonts w:ascii="Times New Roman" w:eastAsia="Calibri" w:hAnsi="Times New Roman" w:cs="Times New Roman"/>
          <w:color w:val="auto"/>
        </w:rPr>
        <w:t>207</w:t>
      </w:r>
      <w:r>
        <w:rPr>
          <w:rFonts w:ascii="Times New Roman" w:eastAsia="Calibri" w:hAnsi="Times New Roman" w:cs="Times New Roman"/>
          <w:color w:val="auto"/>
          <w:lang w:val="sr-Cyrl-RS"/>
        </w:rPr>
        <w:t>-25</w:t>
      </w:r>
    </w:p>
    <w:p w:rsidR="003530FD" w:rsidRDefault="006467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</w:rPr>
        <w:t>27</w:t>
      </w:r>
      <w:r>
        <w:rPr>
          <w:rFonts w:ascii="Times New Roman" w:eastAsia="Calibri" w:hAnsi="Times New Roman" w:cs="Times New Roman"/>
          <w:color w:val="auto"/>
          <w:lang w:val="sr-Cyrl-RS"/>
        </w:rPr>
        <w:t>. новембар 202</w:t>
      </w:r>
      <w:r>
        <w:rPr>
          <w:rFonts w:ascii="Times New Roman" w:eastAsia="Calibri" w:hAnsi="Times New Roman" w:cs="Times New Roman"/>
          <w:color w:val="auto"/>
        </w:rPr>
        <w:t>5</w:t>
      </w:r>
      <w:r>
        <w:rPr>
          <w:rFonts w:ascii="Times New Roman" w:eastAsia="Calibri" w:hAnsi="Times New Roman" w:cs="Times New Roman"/>
          <w:color w:val="auto"/>
          <w:lang w:val="sr-Cyrl-RS"/>
        </w:rPr>
        <w:t>. године</w:t>
      </w:r>
    </w:p>
    <w:p w:rsidR="003530FD" w:rsidRDefault="006467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Б е о г р а д</w:t>
      </w:r>
    </w:p>
    <w:p w:rsidR="003530FD" w:rsidRDefault="003530FD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3530FD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64670B">
      <w:pPr>
        <w:widowControl/>
        <w:spacing w:after="120"/>
        <w:ind w:firstLineChars="50" w:firstLine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На основу члана 70. став 1. алинеја прва и став 2. Пословника Народне Скупштине</w:t>
      </w:r>
    </w:p>
    <w:p w:rsidR="003530FD" w:rsidRDefault="003530FD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64670B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С А З И В А М</w:t>
      </w:r>
    </w:p>
    <w:p w:rsidR="003530FD" w:rsidRDefault="003530FD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64670B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</w:rPr>
        <w:t>30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СЕДНИЦУ ОДБОРА ЗА УСТАВНА ПИТАЊА И ЗАКОНОДАВСТВО </w:t>
      </w:r>
    </w:p>
    <w:p w:rsidR="003530FD" w:rsidRDefault="0064670B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 xml:space="preserve">НАРОДНЕ СКУПШТИНЕ ЗА ПЕТАК, </w:t>
      </w:r>
      <w:r>
        <w:rPr>
          <w:rFonts w:ascii="Times New Roman" w:eastAsia="Calibri" w:hAnsi="Times New Roman" w:cs="Times New Roman"/>
          <w:color w:val="auto"/>
        </w:rPr>
        <w:t>2</w:t>
      </w:r>
      <w:r>
        <w:rPr>
          <w:rFonts w:ascii="Times New Roman" w:eastAsia="Calibri" w:hAnsi="Times New Roman" w:cs="Times New Roman"/>
          <w:color w:val="auto"/>
          <w:lang w:val="sr-Cyrl-RS"/>
        </w:rPr>
        <w:t>8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НОВЕМБАР 2025. ГОДИНЕ, </w:t>
      </w:r>
    </w:p>
    <w:p w:rsidR="003530FD" w:rsidRDefault="0064670B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 xml:space="preserve">СА ПОЧЕТКОМ У </w:t>
      </w:r>
      <w:r>
        <w:rPr>
          <w:rFonts w:ascii="Times New Roman" w:eastAsia="Calibri" w:hAnsi="Times New Roman" w:cs="Times New Roman"/>
          <w:color w:val="auto"/>
          <w:lang w:val="sr-Cyrl-RS"/>
        </w:rPr>
        <w:t>9</w:t>
      </w:r>
      <w:r>
        <w:rPr>
          <w:rFonts w:ascii="Times New Roman" w:eastAsia="Calibri" w:hAnsi="Times New Roman" w:cs="Times New Roman"/>
          <w:color w:val="auto"/>
          <w:lang w:val="sr-Cyrl-RS"/>
        </w:rPr>
        <w:t>,00 ЧАСОВА</w:t>
      </w:r>
    </w:p>
    <w:p w:rsidR="003530FD" w:rsidRDefault="003530FD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64670B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ab/>
        <w:t xml:space="preserve">За ову седницу предлажем следећи </w:t>
      </w:r>
    </w:p>
    <w:p w:rsidR="003530FD" w:rsidRDefault="003530FD">
      <w:pPr>
        <w:widowControl/>
        <w:spacing w:after="120"/>
        <w:jc w:val="both"/>
        <w:rPr>
          <w:rStyle w:val="Bodytext2Spacing3pt"/>
          <w:rFonts w:ascii="Times New Roman" w:hAnsi="Times New Roman" w:cs="Times New Roman"/>
          <w:b w:val="0"/>
          <w:bCs w:val="0"/>
        </w:rPr>
      </w:pPr>
    </w:p>
    <w:p w:rsidR="003530FD" w:rsidRDefault="0064670B">
      <w:pPr>
        <w:pStyle w:val="Bodytext20"/>
        <w:shd w:val="clear" w:color="auto" w:fill="auto"/>
        <w:spacing w:before="0" w:after="120" w:line="240" w:lineRule="auto"/>
        <w:ind w:left="460"/>
        <w:rPr>
          <w:rStyle w:val="Bodytext2Spacing3pt"/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Bodytext2Spacing3pt"/>
          <w:rFonts w:ascii="Times New Roman" w:hAnsi="Times New Roman" w:cs="Times New Roman"/>
          <w:sz w:val="24"/>
          <w:szCs w:val="24"/>
        </w:rPr>
        <w:t>Дневни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  <w:sz w:val="24"/>
          <w:szCs w:val="24"/>
        </w:rPr>
        <w:t>ред</w:t>
      </w:r>
      <w:r>
        <w:rPr>
          <w:rStyle w:val="Bodytext2Spacing3pt"/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530FD" w:rsidRDefault="003530FD">
      <w:pPr>
        <w:pStyle w:val="Bodytext20"/>
        <w:shd w:val="clear" w:color="auto" w:fill="auto"/>
        <w:spacing w:before="0" w:after="120" w:line="240" w:lineRule="auto"/>
        <w:ind w:firstLineChars="300" w:firstLine="900"/>
        <w:jc w:val="both"/>
        <w:rPr>
          <w:rStyle w:val="Bodytext2Spacing3pt"/>
          <w:rFonts w:ascii="Times New Roman" w:hAnsi="Times New Roman" w:cs="Times New Roman"/>
          <w:sz w:val="24"/>
          <w:szCs w:val="24"/>
        </w:rPr>
      </w:pPr>
    </w:p>
    <w:p w:rsidR="003530FD" w:rsidRDefault="0064670B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буџету Републике Србије за 2026. годину, са Предлогом одлуке о давању сагласности на Финансијски план Републичког фонда за пензијско и инвалидско осигурање за 2026. годину, 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огом одлуке о давању сагласности на Финансијски план Републичког фон</w:t>
      </w:r>
      <w:r>
        <w:rPr>
          <w:rFonts w:ascii="Times New Roman" w:hAnsi="Times New Roman" w:cs="Times New Roman"/>
          <w:b w:val="0"/>
          <w:sz w:val="24"/>
          <w:szCs w:val="24"/>
        </w:rPr>
        <w:t>да за здравствено осигурање за 2026. годину, Предлогом одлуке о давању сагласности на Финансијски план Фонда за социјално осигурање војних осигураника за 2026. годину и Предлогом одпуке о давању сагласности на Финансијски план Националне службе за запошљав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ање за 2026. годину,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400-2209/25 од 7.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порезу на доходак грађана,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011-2172/25 од 3. новембра 2025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, у појединостима;</w:t>
      </w:r>
    </w:p>
    <w:p w:rsidR="003530FD" w:rsidRDefault="0064670B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републичким административним таксама,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011-2170/25 од 3.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, у појединостима;</w:t>
      </w:r>
    </w:p>
    <w:p w:rsidR="003530FD" w:rsidRDefault="0064670B">
      <w:pPr>
        <w:pStyle w:val="Bodytext20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електронским отпремницама,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011-2169/25 од 3.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, у појединостима;</w:t>
      </w:r>
    </w:p>
    <w:p w:rsidR="003530FD" w:rsidRDefault="0064670B">
      <w:pPr>
        <w:pStyle w:val="Bodytext20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b w:val="0"/>
          <w:sz w:val="24"/>
          <w:szCs w:val="24"/>
        </w:rPr>
        <w:t>закона о Националном спољнотрговинском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Cs/>
          <w:sz w:val="24"/>
          <w:szCs w:val="24"/>
        </w:rPr>
        <w:t xml:space="preserve">једношалтерском систему, </w:t>
      </w:r>
      <w:r>
        <w:rPr>
          <w:rFonts w:ascii="Times New Roman" w:hAnsi="Times New Roman" w:cs="Times New Roman"/>
          <w:b w:val="0"/>
          <w:sz w:val="24"/>
          <w:szCs w:val="24"/>
        </w:rPr>
        <w:t>који је поднела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Влада (број 011-2168/25 од 3. новембра 2025. године)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, у појединостима;</w:t>
      </w:r>
    </w:p>
    <w:p w:rsidR="003530FD" w:rsidRDefault="0064670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пореском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поступку и пореској администрацији,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011-2167/25 од 3.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, у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појед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7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доприносима за обавезно социјално осигурање,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011-2165/25 од 3.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8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завршном рачуну буџета Републике Србије за 2024. годину,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400-2161/25 од 3.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порезу на увоз угљенично интензивних производа,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(број 011-2231/25 од 7.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10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порезу на емисије гасова са ефектом стаклене баште,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011-2230/25 од 7. новембра 2025. године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),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11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Закона о акцизама,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011-2229/25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измени Закона о утврђивању гарантне шеме и субвенционисању дела камате као мера подршке 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ладима у куповини прве стамбене непокретности,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011-2227/25 од 7.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накнадама за коришћење јавних добара,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који је поднела Влада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(број 011-2226/25 од 7.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14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Војсци Србије,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011-2348/25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15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војном образовању,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011- 2249/25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здравственој заштити и здравственом осигурању војних осигураника,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011-2237/25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од 7.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17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нафти,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011-2352/25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18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гасу,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011-2351/25</w:t>
      </w:r>
      <w:r>
        <w:rPr>
          <w:rFonts w:ascii="Times New Roman" w:hAnsi="Times New Roman" w:cs="Times New Roman"/>
          <w:sz w:val="24"/>
          <w:szCs w:val="24"/>
        </w:rPr>
        <w:t xml:space="preserve"> од 21.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обавезним резервама нафте, деривата нафте и природног гаса,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011-2353/25 од 21.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20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званичној статистици,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011-2299/25 од 14.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21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органској производњи,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011-2240/25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22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службеним контролама, </w:t>
      </w:r>
      <w:r>
        <w:rPr>
          <w:rFonts w:ascii="Times New Roman" w:hAnsi="Times New Roman" w:cs="Times New Roman"/>
          <w:sz w:val="24"/>
          <w:szCs w:val="24"/>
        </w:rPr>
        <w:t xml:space="preserve">који је поднела </w:t>
      </w:r>
      <w:r>
        <w:rPr>
          <w:rFonts w:ascii="Times New Roman" w:hAnsi="Times New Roman" w:cs="Times New Roman"/>
          <w:sz w:val="24"/>
          <w:szCs w:val="24"/>
        </w:rPr>
        <w:lastRenderedPageBreak/>
        <w:t>Влада (број 011-2236/25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Предлог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платама државних службеника и намештеника,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011-2222/25 од 7.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24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државним службеницима,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011-2220/25 од 7.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25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допуни Закона о јавним медијским сервисима,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011-2219/25 од 7.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закона о размени података, докумената и обавештења у случају наступања привремене спречености за рад коришћењем софтверског решења „е-Боловање - Послодавац“,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који је поднела Влада (број 011-2221/25 од 7. новембра 2025. године)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појединостима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27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закона о изменама и допунама Закона о уџбеницима,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011-1399/25 од 18. јула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у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28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 Разматрање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Пред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л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ог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а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закона о управљању отпадом, </w:t>
      </w:r>
      <w:r>
        <w:rPr>
          <w:rFonts w:ascii="Times New Roman" w:hAnsi="Times New Roman" w:cs="Times New Roman"/>
          <w:sz w:val="24"/>
          <w:szCs w:val="24"/>
        </w:rPr>
        <w:t>који је поднела Влада (број 011- 2349/25 од 21</w:t>
      </w:r>
      <w:r>
        <w:rPr>
          <w:rFonts w:ascii="Times New Roman" w:hAnsi="Times New Roman" w:cs="Times New Roman"/>
          <w:sz w:val="24"/>
          <w:szCs w:val="24"/>
        </w:rPr>
        <w:t>. новембра 2025. године)</w:t>
      </w:r>
      <w:r>
        <w:rPr>
          <w:rFonts w:ascii="Times New Roman" w:hAnsi="Times New Roman" w:cs="Times New Roman"/>
          <w:sz w:val="24"/>
          <w:szCs w:val="24"/>
          <w:lang w:val="sr-Cyrl-RS"/>
        </w:rPr>
        <w:t>,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појединостима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</w:p>
    <w:p w:rsidR="003530FD" w:rsidRDefault="0064670B">
      <w:pPr>
        <w:spacing w:before="240" w:after="24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Седница ће се одржати у згради Дома Народне скупштине Републике Србије, Трг Николе Пашића 13, у сали </w:t>
      </w:r>
      <w:r>
        <w:rPr>
          <w:rFonts w:ascii="Times New Roman" w:hAnsi="Times New Roman" w:cs="Times New Roman"/>
          <w:lang w:val="sr-Latn-RS"/>
        </w:rPr>
        <w:t>II</w:t>
      </w:r>
      <w:r>
        <w:rPr>
          <w:rFonts w:ascii="Times New Roman" w:hAnsi="Times New Roman" w:cs="Times New Roman"/>
          <w:lang w:val="sr-Cyrl-RS"/>
        </w:rPr>
        <w:t xml:space="preserve">.   </w:t>
      </w:r>
    </w:p>
    <w:p w:rsidR="003530FD" w:rsidRDefault="0064670B">
      <w:pPr>
        <w:spacing w:before="12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Моле се чланови Одбора да у случају спречености да присуствују седници Одбора, о томе обавесте своје </w:t>
      </w:r>
      <w:r>
        <w:rPr>
          <w:rFonts w:ascii="Times New Roman" w:hAnsi="Times New Roman" w:cs="Times New Roman"/>
          <w:lang w:val="sr-Cyrl-RS"/>
        </w:rPr>
        <w:t>заменике у Одбору.</w:t>
      </w:r>
    </w:p>
    <w:p w:rsidR="003530FD" w:rsidRDefault="003530FD">
      <w:pPr>
        <w:rPr>
          <w:lang w:val="sr-Cyrl-RS"/>
        </w:rPr>
      </w:pPr>
    </w:p>
    <w:p w:rsidR="003530FD" w:rsidRDefault="003530FD">
      <w:pPr>
        <w:ind w:firstLine="720"/>
        <w:rPr>
          <w:lang w:val="sr-Cyrl-RS"/>
        </w:rPr>
      </w:pPr>
    </w:p>
    <w:p w:rsidR="003530FD" w:rsidRDefault="0064670B">
      <w:pPr>
        <w:ind w:firstLine="720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ЗАМЕНИК ПРЕДСЕДНИКА ОДБОРА</w:t>
      </w:r>
    </w:p>
    <w:p w:rsidR="003530FD" w:rsidRDefault="003530FD">
      <w:pPr>
        <w:ind w:firstLine="720"/>
        <w:rPr>
          <w:rFonts w:ascii="Times New Roman" w:hAnsi="Times New Roman" w:cs="Times New Roman"/>
          <w:lang w:val="sr-Cyrl-RS"/>
        </w:rPr>
      </w:pPr>
    </w:p>
    <w:p w:rsidR="003530FD" w:rsidRDefault="0064670B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                           Драган Николић </w:t>
      </w:r>
    </w:p>
    <w:p w:rsidR="003530FD" w:rsidRDefault="003530FD"/>
    <w:sectPr w:rsidR="003530FD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0FD" w:rsidRDefault="0064670B">
      <w:r>
        <w:separator/>
      </w:r>
    </w:p>
  </w:endnote>
  <w:endnote w:type="continuationSeparator" w:id="0">
    <w:p w:rsidR="003530FD" w:rsidRDefault="0064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0FD" w:rsidRDefault="0064670B">
      <w:r>
        <w:separator/>
      </w:r>
    </w:p>
  </w:footnote>
  <w:footnote w:type="continuationSeparator" w:id="0">
    <w:p w:rsidR="003530FD" w:rsidRDefault="00646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92"/>
    <w:rsid w:val="001C1899"/>
    <w:rsid w:val="003530FD"/>
    <w:rsid w:val="005F524B"/>
    <w:rsid w:val="006358ED"/>
    <w:rsid w:val="0064670B"/>
    <w:rsid w:val="006D31F4"/>
    <w:rsid w:val="00DA3C92"/>
    <w:rsid w:val="00E9020F"/>
    <w:rsid w:val="18760F98"/>
    <w:rsid w:val="1E2D70D2"/>
    <w:rsid w:val="5AE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1895"/>
  <w15:docId w15:val="{6DC05BE0-EB35-4E54-BF31-5F48F2C5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80">
    <w:name w:val="Body text (8)"/>
    <w:basedOn w:val="Normal"/>
    <w:link w:val="Bodytext8"/>
    <w:qFormat/>
    <w:pPr>
      <w:shd w:val="clear" w:color="auto" w:fill="FFFFFF"/>
      <w:spacing w:line="259" w:lineRule="exact"/>
    </w:pPr>
    <w:rPr>
      <w:rFonts w:ascii="Arial" w:eastAsia="Arial" w:hAnsi="Arial" w:cs="Arial"/>
      <w:color w:val="auto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shd w:val="clear" w:color="auto" w:fill="FFFFFF"/>
      <w:spacing w:before="260" w:after="600" w:line="246" w:lineRule="exact"/>
      <w:jc w:val="center"/>
    </w:pPr>
    <w:rPr>
      <w:rFonts w:ascii="Arial" w:eastAsia="Arial" w:hAnsi="Arial" w:cs="Arial"/>
      <w:b/>
      <w:bCs/>
      <w:color w:val="auto"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8Bold">
    <w:name w:val="Body text (8) + Bold"/>
    <w:basedOn w:val="Bodytext8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906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Vesna Đačić</cp:lastModifiedBy>
  <cp:revision>2</cp:revision>
  <dcterms:created xsi:type="dcterms:W3CDTF">2025-11-27T08:05:00Z</dcterms:created>
  <dcterms:modified xsi:type="dcterms:W3CDTF">2025-11-27T12:51:00Z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5EDB3C5B2F3B4E2191F6E4D9937937DC_12</vt:lpwstr>
  </property>
</Properties>
</file>